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392270">
        <w:rPr>
          <w:rFonts w:ascii="Cambria" w:eastAsia="Calibri" w:hAnsi="Cambria" w:cs="Times New Roman"/>
        </w:rPr>
        <w:t>ДЕПАРТАМЕНТ ОБРАЗОВАНИЯ АДМИНИСТРАЦИИ Г. ЮЖНО-САХАЛИНСКА МУНИЦИПАЛЬНОЕ БЮДЖЕТНОЕ ОБЩЕОБРАЗОВАТЕЛЬНОЕ УЧРЕЖДЕНИЕ ЛИЦЕЙ №1</w:t>
      </w: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b/>
        </w:rPr>
      </w:pPr>
      <w:r w:rsidRPr="00392270">
        <w:rPr>
          <w:rFonts w:ascii="Cambria" w:eastAsia="Calibri" w:hAnsi="Cambria" w:cs="Times New Roman"/>
          <w:b/>
        </w:rPr>
        <w:t xml:space="preserve">             РАССМОТРЕНА                                                                                           УТВЕРЖДЕНА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на методическом объединении                               на методическом совете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учителей ФК и ОБЖ                                                      учителей МБОУ лицей №1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25 декабря 2012 г.                                                          15 января 2013 г.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Руководитель МО:                                                          Директор лицея №1: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______________М. Ю. Мошкова                                         ______________Т. Б. Демонова</w:t>
      </w: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200" w:line="360" w:lineRule="auto"/>
        <w:jc w:val="center"/>
        <w:rPr>
          <w:rFonts w:ascii="Cambria" w:eastAsia="Calibri" w:hAnsi="Cambria" w:cs="Times New Roman"/>
          <w:b/>
        </w:rPr>
      </w:pPr>
    </w:p>
    <w:p w:rsidR="00392270" w:rsidRPr="00392270" w:rsidRDefault="00392270" w:rsidP="00392270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392270">
        <w:rPr>
          <w:rFonts w:ascii="Cambria" w:eastAsia="Calibri" w:hAnsi="Cambria" w:cs="Times New Roman"/>
          <w:b/>
          <w:sz w:val="32"/>
          <w:szCs w:val="32"/>
        </w:rPr>
        <w:t xml:space="preserve"> ПРОГРАММА ОЛИМПИЙСКОГО ОБРАЗОВАНИЯ </w:t>
      </w:r>
    </w:p>
    <w:p w:rsidR="00392270" w:rsidRPr="00392270" w:rsidRDefault="00392270" w:rsidP="00392270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392270">
        <w:rPr>
          <w:rFonts w:ascii="Cambria" w:eastAsia="Calibri" w:hAnsi="Cambria" w:cs="Times New Roman"/>
          <w:b/>
          <w:sz w:val="32"/>
          <w:szCs w:val="32"/>
        </w:rPr>
        <w:t>МБОУ ЛИЦЕЙ №1 Г. ЮЖНО-САХАЛИНСКА</w:t>
      </w:r>
    </w:p>
    <w:p w:rsidR="00392270" w:rsidRPr="00392270" w:rsidRDefault="00392270" w:rsidP="00392270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392270">
        <w:rPr>
          <w:rFonts w:ascii="Cambria" w:eastAsia="Calibri" w:hAnsi="Cambria" w:cs="Times New Roman"/>
          <w:b/>
          <w:sz w:val="32"/>
          <w:szCs w:val="32"/>
        </w:rPr>
        <w:t xml:space="preserve"> «СОЧИ 2014 – ЗНАЕМ И УМЕЕМ, ГОРДИМСЯ И БОЛЕЕМ!!!» </w:t>
      </w: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392270" w:rsidRPr="00392270" w:rsidRDefault="00392270" w:rsidP="00392270">
      <w:pPr>
        <w:spacing w:after="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 xml:space="preserve">Для учащихся 5-11 классов. </w:t>
      </w: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92270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392270" w:rsidRPr="00392270" w:rsidRDefault="00392270" w:rsidP="00392270">
      <w:pPr>
        <w:spacing w:after="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b/>
          <w:sz w:val="28"/>
          <w:szCs w:val="28"/>
        </w:rPr>
        <w:t>Мошкова М.Ю.</w:t>
      </w:r>
      <w:r w:rsidRPr="00392270">
        <w:rPr>
          <w:rFonts w:ascii="Cambria" w:eastAsia="Calibri" w:hAnsi="Cambria" w:cs="Times New Roman"/>
          <w:b/>
          <w:sz w:val="28"/>
          <w:szCs w:val="28"/>
        </w:rPr>
        <w:br/>
      </w:r>
      <w:r w:rsidRPr="00392270">
        <w:rPr>
          <w:rFonts w:ascii="Cambria" w:eastAsia="Calibri" w:hAnsi="Cambria" w:cs="Times New Roman"/>
          <w:sz w:val="28"/>
          <w:szCs w:val="28"/>
        </w:rPr>
        <w:t xml:space="preserve">мастер спорта СССР, </w:t>
      </w:r>
      <w:r w:rsidRPr="00392270">
        <w:rPr>
          <w:rFonts w:ascii="Cambria" w:eastAsia="Calibri" w:hAnsi="Cambria" w:cs="Times New Roman"/>
          <w:sz w:val="28"/>
          <w:szCs w:val="28"/>
        </w:rPr>
        <w:br/>
        <w:t>отличник физической культуры и спорта РФ,</w:t>
      </w:r>
      <w:r w:rsidRPr="00392270">
        <w:rPr>
          <w:rFonts w:ascii="Cambria" w:eastAsia="Calibri" w:hAnsi="Cambria" w:cs="Times New Roman"/>
          <w:sz w:val="28"/>
          <w:szCs w:val="28"/>
        </w:rPr>
        <w:br/>
        <w:t>учитель высшей квалификационной категории</w:t>
      </w:r>
      <w:r w:rsidRPr="00392270">
        <w:rPr>
          <w:rFonts w:ascii="Cambria" w:eastAsia="Calibri" w:hAnsi="Cambria" w:cs="Times New Roman"/>
          <w:sz w:val="28"/>
          <w:szCs w:val="28"/>
        </w:rPr>
        <w:br/>
        <w:t>МБОУ лицей №1 г. Южно-Сахалинска.</w:t>
      </w:r>
    </w:p>
    <w:p w:rsidR="00392270" w:rsidRPr="00392270" w:rsidRDefault="00392270" w:rsidP="00392270">
      <w:pPr>
        <w:spacing w:after="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г. Южно-Сахалинск, ул. Комсомольская -191а</w:t>
      </w:r>
    </w:p>
    <w:p w:rsidR="00392270" w:rsidRPr="00392270" w:rsidRDefault="00392270" w:rsidP="00392270">
      <w:pPr>
        <w:spacing w:after="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тел/факс: 8(4242)424673</w:t>
      </w:r>
    </w:p>
    <w:p w:rsidR="00392270" w:rsidRPr="00392270" w:rsidRDefault="00392270" w:rsidP="00392270">
      <w:pPr>
        <w:spacing w:after="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  <w:lang w:val="en-US"/>
        </w:rPr>
        <w:t>e</w:t>
      </w:r>
      <w:r w:rsidRPr="00392270">
        <w:rPr>
          <w:rFonts w:ascii="Cambria" w:eastAsia="Calibri" w:hAnsi="Cambria" w:cs="Times New Roman"/>
          <w:sz w:val="28"/>
          <w:szCs w:val="28"/>
        </w:rPr>
        <w:t>-</w:t>
      </w:r>
      <w:r w:rsidRPr="00392270">
        <w:rPr>
          <w:rFonts w:ascii="Cambria" w:eastAsia="Calibri" w:hAnsi="Cambria" w:cs="Times New Roman"/>
          <w:sz w:val="28"/>
          <w:szCs w:val="28"/>
          <w:lang w:val="en-US"/>
        </w:rPr>
        <w:t>mail</w:t>
      </w:r>
      <w:r w:rsidRPr="00392270">
        <w:rPr>
          <w:rFonts w:ascii="Cambria" w:eastAsia="Calibri" w:hAnsi="Cambria" w:cs="Times New Roman"/>
          <w:sz w:val="28"/>
          <w:szCs w:val="28"/>
        </w:rPr>
        <w:t xml:space="preserve">: </w:t>
      </w:r>
      <w:r w:rsidRPr="00392270">
        <w:rPr>
          <w:rFonts w:ascii="Cambria" w:eastAsia="Calibri" w:hAnsi="Cambria" w:cs="Times New Roman"/>
          <w:sz w:val="28"/>
          <w:szCs w:val="28"/>
          <w:lang w:val="en-US"/>
        </w:rPr>
        <w:t>marina</w:t>
      </w:r>
      <w:r w:rsidRPr="00392270">
        <w:rPr>
          <w:rFonts w:ascii="Cambria" w:eastAsia="Calibri" w:hAnsi="Cambria" w:cs="Times New Roman"/>
          <w:sz w:val="28"/>
          <w:szCs w:val="28"/>
        </w:rPr>
        <w:t>.</w:t>
      </w:r>
      <w:r w:rsidRPr="00392270">
        <w:rPr>
          <w:rFonts w:ascii="Cambria" w:eastAsia="Calibri" w:hAnsi="Cambria" w:cs="Times New Roman"/>
          <w:sz w:val="28"/>
          <w:szCs w:val="28"/>
          <w:lang w:val="en-US"/>
        </w:rPr>
        <w:t>moshkova</w:t>
      </w:r>
      <w:r w:rsidRPr="00392270">
        <w:rPr>
          <w:rFonts w:ascii="Cambria" w:eastAsia="Calibri" w:hAnsi="Cambria" w:cs="Times New Roman"/>
          <w:sz w:val="28"/>
          <w:szCs w:val="28"/>
        </w:rPr>
        <w:t>@</w:t>
      </w:r>
      <w:r w:rsidRPr="00392270">
        <w:rPr>
          <w:rFonts w:ascii="Cambria" w:eastAsia="Calibri" w:hAnsi="Cambria" w:cs="Times New Roman"/>
          <w:sz w:val="28"/>
          <w:szCs w:val="28"/>
          <w:lang w:val="en-US"/>
        </w:rPr>
        <w:t>mail</w:t>
      </w:r>
      <w:r w:rsidRPr="00392270">
        <w:rPr>
          <w:rFonts w:ascii="Cambria" w:eastAsia="Calibri" w:hAnsi="Cambria" w:cs="Times New Roman"/>
          <w:sz w:val="28"/>
          <w:szCs w:val="28"/>
        </w:rPr>
        <w:t>.</w:t>
      </w:r>
      <w:r w:rsidRPr="00392270">
        <w:rPr>
          <w:rFonts w:ascii="Cambria" w:eastAsia="Calibri" w:hAnsi="Cambria" w:cs="Times New Roman"/>
          <w:sz w:val="28"/>
          <w:szCs w:val="28"/>
          <w:lang w:val="en-US"/>
        </w:rPr>
        <w:t>ru</w:t>
      </w:r>
    </w:p>
    <w:p w:rsidR="00392270" w:rsidRPr="00392270" w:rsidRDefault="00392270" w:rsidP="00392270">
      <w:pPr>
        <w:spacing w:after="20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</w:p>
    <w:p w:rsidR="00392270" w:rsidRPr="00392270" w:rsidRDefault="00392270" w:rsidP="00392270">
      <w:pPr>
        <w:spacing w:after="200" w:line="276" w:lineRule="auto"/>
        <w:jc w:val="right"/>
        <w:rPr>
          <w:rFonts w:ascii="Cambria" w:eastAsia="Calibri" w:hAnsi="Cambria" w:cs="Times New Roman"/>
          <w:sz w:val="28"/>
          <w:szCs w:val="28"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392270">
        <w:rPr>
          <w:rFonts w:ascii="Cambria" w:eastAsia="Calibri" w:hAnsi="Cambria" w:cs="Times New Roman"/>
          <w:sz w:val="28"/>
          <w:szCs w:val="28"/>
        </w:rPr>
        <w:t>г. Южно - Сахалинск  2013 г.</w:t>
      </w:r>
    </w:p>
    <w:p w:rsid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СОДЕРЖАНИЕ</w:t>
      </w:r>
    </w:p>
    <w:p w:rsidR="00392270" w:rsidRPr="00392270" w:rsidRDefault="00392270" w:rsidP="00392270">
      <w:pPr>
        <w:spacing w:after="0" w:line="360" w:lineRule="auto"/>
        <w:ind w:right="991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ПОЯСНИЕЛЬНАЯ ЗАПИСКА</w:t>
      </w:r>
      <w:r w:rsidRPr="00392270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       4</w:t>
      </w:r>
    </w:p>
    <w:p w:rsidR="00392270" w:rsidRPr="00392270" w:rsidRDefault="00392270" w:rsidP="00392270">
      <w:pPr>
        <w:spacing w:after="0" w:line="360" w:lineRule="auto"/>
        <w:ind w:right="991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ТЕМАТИЧЕСКИЙ  ПЛАН  ПРОГРАММЫ</w:t>
      </w:r>
      <w:r w:rsidRPr="00392270">
        <w:rPr>
          <w:rFonts w:ascii="Cambria" w:eastAsia="Calibri" w:hAnsi="Cambria" w:cs="Times New Roman"/>
          <w:sz w:val="24"/>
          <w:szCs w:val="24"/>
        </w:rPr>
        <w:t>…………………………….……………         5</w:t>
      </w:r>
    </w:p>
    <w:p w:rsidR="00392270" w:rsidRPr="00392270" w:rsidRDefault="00392270" w:rsidP="00392270">
      <w:pPr>
        <w:numPr>
          <w:ilvl w:val="0"/>
          <w:numId w:val="1"/>
        </w:numPr>
        <w:spacing w:after="0" w:line="360" w:lineRule="auto"/>
        <w:ind w:right="991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Аудиторные занятия для учащихся 5-11 классов……………………..</w:t>
      </w:r>
      <w:r w:rsidRPr="00392270">
        <w:rPr>
          <w:rFonts w:ascii="Cambria" w:eastAsia="Calibri" w:hAnsi="Cambria" w:cs="Times New Roman"/>
          <w:sz w:val="24"/>
          <w:szCs w:val="24"/>
        </w:rPr>
        <w:tab/>
        <w:t>5</w:t>
      </w:r>
    </w:p>
    <w:p w:rsidR="00392270" w:rsidRPr="00392270" w:rsidRDefault="00392270" w:rsidP="00392270">
      <w:pPr>
        <w:numPr>
          <w:ilvl w:val="0"/>
          <w:numId w:val="1"/>
        </w:numPr>
        <w:spacing w:after="0" w:line="360" w:lineRule="auto"/>
        <w:ind w:right="991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Практические занятия для учащихся 5-11 классов………………...…         6</w:t>
      </w:r>
    </w:p>
    <w:p w:rsidR="00392270" w:rsidRPr="00392270" w:rsidRDefault="00392270" w:rsidP="00392270">
      <w:pPr>
        <w:numPr>
          <w:ilvl w:val="0"/>
          <w:numId w:val="1"/>
        </w:numPr>
        <w:spacing w:after="0" w:line="360" w:lineRule="auto"/>
        <w:ind w:right="991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Тестовые задания для учащихся 5- 11 классов………………………..</w:t>
      </w:r>
      <w:r w:rsidRPr="00392270">
        <w:rPr>
          <w:rFonts w:ascii="Cambria" w:eastAsia="Calibri" w:hAnsi="Cambria" w:cs="Times New Roman"/>
          <w:sz w:val="24"/>
          <w:szCs w:val="24"/>
        </w:rPr>
        <w:tab/>
        <w:t>6</w:t>
      </w:r>
    </w:p>
    <w:p w:rsidR="00392270" w:rsidRPr="00392270" w:rsidRDefault="00392270" w:rsidP="00392270">
      <w:pPr>
        <w:numPr>
          <w:ilvl w:val="0"/>
          <w:numId w:val="1"/>
        </w:numPr>
        <w:spacing w:after="200" w:line="360" w:lineRule="auto"/>
        <w:ind w:right="991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Внеклассные мероприятия для 5-9 классов………………………...........</w:t>
      </w:r>
      <w:r w:rsidRPr="00392270">
        <w:rPr>
          <w:rFonts w:ascii="Cambria" w:eastAsia="Calibri" w:hAnsi="Cambria" w:cs="Times New Roman"/>
          <w:sz w:val="24"/>
          <w:szCs w:val="24"/>
        </w:rPr>
        <w:tab/>
        <w:t>6</w:t>
      </w:r>
    </w:p>
    <w:p w:rsidR="00392270" w:rsidRPr="00392270" w:rsidRDefault="00392270" w:rsidP="00392270">
      <w:pPr>
        <w:numPr>
          <w:ilvl w:val="0"/>
          <w:numId w:val="1"/>
        </w:numPr>
        <w:spacing w:after="200" w:line="360" w:lineRule="auto"/>
        <w:ind w:right="991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Информационный лицейский медиа центр………………………………         7</w:t>
      </w:r>
    </w:p>
    <w:p w:rsidR="00392270" w:rsidRPr="00392270" w:rsidRDefault="00392270" w:rsidP="00392270">
      <w:pPr>
        <w:tabs>
          <w:tab w:val="left" w:pos="8222"/>
        </w:tabs>
        <w:spacing w:after="0" w:line="360" w:lineRule="auto"/>
        <w:ind w:right="991"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СПИСОК ЛИТЕРАТУРЫ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  ...........................................................................................        8</w:t>
      </w:r>
    </w:p>
    <w:p w:rsidR="00392270" w:rsidRPr="00392270" w:rsidRDefault="00392270" w:rsidP="00392270">
      <w:pPr>
        <w:spacing w:after="0" w:line="36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spacing w:after="0" w:line="36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ПРИЛОЖЕНИЕ К ПРОГРАММЕ:</w:t>
      </w:r>
    </w:p>
    <w:p w:rsidR="00392270" w:rsidRPr="00392270" w:rsidRDefault="00392270" w:rsidP="003922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ВНЕКЛАССНОЕ МЕРОПРИЯТИЕ ДЛЯ УЧАЩИХСЯ 5-9 КЛАССОВ.      </w:t>
      </w:r>
      <w:r w:rsidRPr="00392270">
        <w:rPr>
          <w:rFonts w:ascii="Cambria" w:eastAsia="Calibri" w:hAnsi="Cambria" w:cs="Times New Roman"/>
          <w:sz w:val="24"/>
          <w:szCs w:val="24"/>
        </w:rPr>
        <w:t>9</w:t>
      </w: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      «ОЛИМПИЙСКИЕ ЭСТАФЕТЫ»…………………………………………………..       </w:t>
      </w:r>
      <w:r w:rsidRPr="00392270">
        <w:rPr>
          <w:rFonts w:ascii="Cambria" w:eastAsia="Calibri" w:hAnsi="Cambria" w:cs="Times New Roman"/>
          <w:sz w:val="24"/>
          <w:szCs w:val="24"/>
        </w:rPr>
        <w:t>9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АУДИТОРНЫЕ ЗАНЯТИЯ ДЛЯ УЧАЩИХСЯ 5-11 КЛАССОВ……..       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21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«Лыжные виды спорта в зимних олимпийских играх» 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(5-9 класс)………………………………………………………………………………       21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«Коньки и лед в зимних олимпийских видах спорта»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-1 часть (5-9 класс)………………………………………………………………..       35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«Коньки и лед в зимних олимпийских видах спорта»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-2 часть (5-9 класс)……………………………………………………………….        49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«От Шамони до Сочи – 90 лет  Зимним Олимпийским играм» 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-1 часть (10-11 класс)……………………………………………………………         70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 «От Шамони до Сочи – 90 лет  Зимним Олимпийским играм»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-2 часть (10-11 класс)……………………………………………………………        88</w:t>
      </w:r>
    </w:p>
    <w:p w:rsidR="00392270" w:rsidRPr="00392270" w:rsidRDefault="00392270" w:rsidP="00392270">
      <w:pPr>
        <w:spacing w:after="20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2.6.   «Зимние Паралимпийские игры» (для учащихся 5-11 кл.)…..       113 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ПРАКТИЧЕСКИЕ  ЗАНЯТИЯ  ДЛЯ  УЧАЩИХСЯ  5-11  КЛАССОВ.       </w:t>
      </w:r>
      <w:r w:rsidRPr="00392270">
        <w:rPr>
          <w:rFonts w:ascii="Cambria" w:eastAsia="Calibri" w:hAnsi="Cambria" w:cs="Times New Roman"/>
          <w:sz w:val="24"/>
          <w:szCs w:val="24"/>
        </w:rPr>
        <w:t>125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Общефизические и специальные физические упражнения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из программы зимних Олимпийских видов спорта, 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включенные в урок физической культуры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(по методу круговой тренировки) (10-11 класс)…………………….     125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Эстафеты, имитирующие зимние олимпийские виды спорта, </w:t>
      </w:r>
    </w:p>
    <w:p w:rsidR="00392270" w:rsidRPr="00392270" w:rsidRDefault="00392270" w:rsidP="00392270">
      <w:pPr>
        <w:spacing w:after="200" w:line="240" w:lineRule="auto"/>
        <w:ind w:left="792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включенные в урок физической культуры (5-9 класс)…………..      126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center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ТЕСТОВЫЕ  ЗАДАНИЯ ДЛЯ УЧАЩИХСЯ 5-11 КЛАССОВ……………      </w:t>
      </w:r>
      <w:r w:rsidRPr="00392270">
        <w:rPr>
          <w:rFonts w:ascii="Cambria" w:eastAsia="Calibri" w:hAnsi="Cambria" w:cs="Times New Roman"/>
          <w:sz w:val="24"/>
          <w:szCs w:val="24"/>
        </w:rPr>
        <w:t>127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Тестовые задания для 5-9 классов………………………………………..       128</w:t>
      </w:r>
    </w:p>
    <w:p w:rsidR="00392270" w:rsidRPr="00392270" w:rsidRDefault="00392270" w:rsidP="00392270">
      <w:pPr>
        <w:numPr>
          <w:ilvl w:val="1"/>
          <w:numId w:val="4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Тестовые задания для 10-11 классов…………………………………….      128 </w:t>
      </w:r>
    </w:p>
    <w:p w:rsidR="00392270" w:rsidRPr="00392270" w:rsidRDefault="00392270" w:rsidP="00392270">
      <w:pPr>
        <w:spacing w:after="200" w:line="240" w:lineRule="auto"/>
        <w:ind w:left="792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270" w:rsidRPr="00392270" w:rsidRDefault="00392270" w:rsidP="003922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lastRenderedPageBreak/>
        <w:t>ПОЯСНИТЕЛЬНАЯ ЗАПИСКА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ab/>
      </w:r>
      <w:r w:rsidRPr="00392270">
        <w:rPr>
          <w:rFonts w:ascii="Cambria" w:eastAsia="Calibri" w:hAnsi="Cambria" w:cs="Times New Roman"/>
          <w:sz w:val="24"/>
          <w:szCs w:val="24"/>
        </w:rPr>
        <w:t xml:space="preserve">Неумолимо приближаются XXII зимние Олимпийские и XI Паралимпийские игры в Сочи. Уже меньше года осталось до этого поистине грандиозного события в жизни не только нашей страны, но и всей планеты. Россия – страна с многолетней историей участия в зимних олимпийских играх, с поистине величайшими достижениями в зимних видах спорта, вносящая огромный вклад в развитие и продвижение идей олимпизма. За всю историю России – это первая зимняя олимпиада, проводимая в нашей стране. Весть о победе Сочи всколыхнуло всю спортивную общественность, каждого россиянина. Но проведение олимпиады в стране-организаторе предусматривает не только спортивные соревнования, но и широкое распространение олимпийского образования.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Оргкомитет «Сочи 2014» представил программу и методические материалы по Олимпийскому и паралимпийскому образованию. Эта программа достаточно широко охватывает весь образовательный спектр и дает формы и направления работы для создания локальных программ в рамках  образовательного учреждения. 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Автор имеет непосредственное отношение к спорту и зимним видам спорта, являлась членом сборных команд  России,  СССР по санному спорту (1980-1986 г. г.), обучалась в высшем учебном заведении зимних видов спорта (1981-1987 г. г.), поддерживая до настоящего времени связь с тренерами, судьями и ведущими спортсменами нашей страны. Поэтому, разработка программы олимпийского образования и ее реализация рассматривается как с  позиции личного опыта автора, так и с позиции учителя, гражданина России.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Используя отдельные образовательные  продукты Оргкомитета «Сочи 2014» (видео ролик «Ценности Олимпийских и Паралимпийских игр и их наследие», методические рекомендации для проведения урока по Паралимпийским играм), мы разработали  программу олимпийского образования по предмету физическая культура «СОЧИ  2014 – ЗНАЕМ  И УМЕЕМ, ГОРДИМСЯ И БОЛЕЕМ!!!». Программой предусмотрено использование урочных и внеурочных форм образовательной и внеклассной деятельности.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i/>
          <w:sz w:val="24"/>
          <w:szCs w:val="24"/>
        </w:rPr>
        <w:t>Цели и задачи программы.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i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Формирование представления о ценностях Олимпизма, истории олимпийских и паралимпийских видов спорта, подготовке России к проведению  XXII Олимпийских и XI Паралимпийских игр,  воспитание патриотизма и гордости за свою страну, изменение отношения к людям с инвалидностью, формирование культуры здорового образа жизни.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Предлагаемое содержание  программы олимпийского образования структурировано в соответствии с направлениями олимпийского образования "Сочи 2014", а также рассматривается во взаимосвязи с процессами и объектами как единое целое, поэтапно знакомит школьников с историческим прошлым Игр, настоящим и наследием.</w:t>
      </w:r>
    </w:p>
    <w:p w:rsidR="00392270" w:rsidRPr="00392270" w:rsidRDefault="00392270" w:rsidP="00392270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При составлении программы учитывались следующие составляющие:</w:t>
      </w:r>
    </w:p>
    <w:p w:rsidR="00392270" w:rsidRPr="00392270" w:rsidRDefault="00392270" w:rsidP="0039227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возрастные особенности учащихся;</w:t>
      </w:r>
    </w:p>
    <w:p w:rsidR="00392270" w:rsidRPr="00392270" w:rsidRDefault="00392270" w:rsidP="0039227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уровень общей учебной подготовленности лицейских классов;</w:t>
      </w:r>
    </w:p>
    <w:p w:rsidR="00392270" w:rsidRPr="00392270" w:rsidRDefault="00392270" w:rsidP="0039227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уровень собственной подготовки учителя к данному уроку (может варьировать конкретное содержание и методику проведения занятия).</w:t>
      </w: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 программе  использованы основные принципы компетентностного подхода.</w:t>
      </w: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Для реализации программы разработан учебно-методический комплекс по аудиторным и внеклассным мероприятиям с использованием электронных (учебных) презентаций и текстовым содержанием, тестовые задания для проверки знаний, рекомендации для практических занятий с учащимися на уроках </w:t>
      </w:r>
      <w:r w:rsidRPr="00392270">
        <w:rPr>
          <w:rFonts w:ascii="Cambria" w:eastAsia="Calibri" w:hAnsi="Cambria" w:cs="Times New Roman"/>
          <w:sz w:val="24"/>
          <w:szCs w:val="24"/>
        </w:rPr>
        <w:lastRenderedPageBreak/>
        <w:t>физической культуры, материал для оформления тематического стенда. В программе используется ресурс лицея «Информационный медиа центр».</w:t>
      </w:r>
    </w:p>
    <w:p w:rsidR="00392270" w:rsidRPr="00392270" w:rsidRDefault="00392270" w:rsidP="00392270">
      <w:pPr>
        <w:spacing w:after="0" w:line="240" w:lineRule="auto"/>
        <w:ind w:firstLine="708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ТЕМАТИЧЕСКИЙ  ПЛАН  ПРОГРАММЫ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 программе олимпийского образования «СОЧИ 2014 – ЗНАЕМ И УМЕЕМ, ГОРДИМСЯ И БОЛЕЕМ!!!» предусмотрено пять  взаимосвязанных блока, которые разработаны на дидактических принципах компетентностного подхода.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активной включенности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школьников в освоение предлагаемой информации. Данный принцип  предполагает субъектную позицию школьника в образовательном процессе, обращение  к личностному опыту учащегося и обогащение его в процессе деятельности.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доступности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предполагает адекватность предлагаемого материала, информации возрастным и психологическим особенностям школьников, отбор содержания, ориентированного на имеющийся социальный опыт школьников.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системности.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Соблюдение данного принципа позволит системно представить учащимся масштабную картину истории, идеологии, философии Игр, этапы подготовки к Играм 2014.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рефлексивности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предполагает организацию самостоятельной познавательной деятельности школьников на всех этапах с целью вовлечения их в процесс осмысления полученной информации, соотнесения ее с имеющимся личным социальным опытом и включения приобретенного нового содержания и способов деятельности в собственную практику.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мотивации.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Содержание образования в предложенных мероприятиях программы спроектировано таким образом, чтобы мотивировать школьников на самостоятельный поиск новой информации относительно Олимпийских и Паралимпийских игр, стимулировать их творческие и познавательные мотивационные потребности. В предложенных мероприятиях программы использованы средства побуждающего и формирующего воздействия. </w:t>
      </w:r>
    </w:p>
    <w:p w:rsidR="00392270" w:rsidRPr="00392270" w:rsidRDefault="00392270" w:rsidP="00392270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i/>
          <w:sz w:val="24"/>
          <w:szCs w:val="24"/>
        </w:rPr>
        <w:t>Принцип открытости содержания образования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предполагает гибкое использование предложенной конструкции, не допуская при этом искажение логики, содержательной точности и достоверности информации.</w:t>
      </w:r>
    </w:p>
    <w:p w:rsidR="00392270" w:rsidRPr="00392270" w:rsidRDefault="00392270" w:rsidP="00392270">
      <w:pPr>
        <w:keepNext/>
        <w:tabs>
          <w:tab w:val="left" w:pos="528"/>
          <w:tab w:val="center" w:pos="4819"/>
        </w:tabs>
        <w:spacing w:after="0" w:line="240" w:lineRule="auto"/>
        <w:ind w:left="1080"/>
        <w:contextualSpacing/>
        <w:rPr>
          <w:rFonts w:ascii="Cambria" w:eastAsia="Calibri" w:hAnsi="Cambria" w:cs="Times New Roman"/>
          <w:bCs/>
          <w:sz w:val="24"/>
          <w:szCs w:val="24"/>
        </w:rPr>
      </w:pPr>
    </w:p>
    <w:p w:rsidR="00392270" w:rsidRPr="00392270" w:rsidRDefault="00392270" w:rsidP="00392270">
      <w:pPr>
        <w:keepNext/>
        <w:numPr>
          <w:ilvl w:val="1"/>
          <w:numId w:val="1"/>
        </w:numPr>
        <w:tabs>
          <w:tab w:val="left" w:pos="528"/>
          <w:tab w:val="center" w:pos="4819"/>
        </w:tabs>
        <w:spacing w:after="0" w:line="240" w:lineRule="auto"/>
        <w:contextualSpacing/>
        <w:rPr>
          <w:rFonts w:ascii="Cambria" w:eastAsia="Calibri" w:hAnsi="Cambria" w:cs="Times New Roman"/>
          <w:bCs/>
          <w:sz w:val="24"/>
          <w:szCs w:val="24"/>
        </w:rPr>
      </w:pPr>
      <w:r w:rsidRPr="00392270">
        <w:rPr>
          <w:rFonts w:ascii="Cambria" w:eastAsia="Calibri" w:hAnsi="Cambria" w:cs="Times New Roman"/>
          <w:b/>
          <w:bCs/>
          <w:sz w:val="24"/>
          <w:szCs w:val="24"/>
        </w:rPr>
        <w:t>Аудиторные занятия для учащихся 5-11 классов.</w:t>
      </w:r>
    </w:p>
    <w:p w:rsidR="00392270" w:rsidRPr="00392270" w:rsidRDefault="00392270" w:rsidP="00392270">
      <w:pPr>
        <w:keepNext/>
        <w:tabs>
          <w:tab w:val="left" w:pos="528"/>
          <w:tab w:val="center" w:pos="4819"/>
        </w:tabs>
        <w:spacing w:after="0" w:line="240" w:lineRule="auto"/>
        <w:rPr>
          <w:rFonts w:ascii="Cambria" w:eastAsia="Calibri" w:hAnsi="Cambria" w:cs="Times New Roman"/>
          <w:bCs/>
          <w:sz w:val="24"/>
          <w:szCs w:val="24"/>
        </w:rPr>
      </w:pPr>
      <w:r w:rsidRPr="00392270">
        <w:rPr>
          <w:rFonts w:ascii="Cambria" w:eastAsia="Calibri" w:hAnsi="Cambria" w:cs="Times New Roman"/>
          <w:bCs/>
          <w:sz w:val="24"/>
          <w:szCs w:val="24"/>
        </w:rPr>
        <w:tab/>
        <w:t>Данные занятия являются ключевыми в овладении теоретическими знаниями по олимпийскому движению, воспитании патриотизма и гордости за свою страну, в изменении отношения к людям с инвалидностью.</w:t>
      </w:r>
    </w:p>
    <w:p w:rsidR="00392270" w:rsidRPr="00392270" w:rsidRDefault="00392270" w:rsidP="00392270">
      <w:pPr>
        <w:keepNext/>
        <w:numPr>
          <w:ilvl w:val="0"/>
          <w:numId w:val="5"/>
        </w:numPr>
        <w:tabs>
          <w:tab w:val="left" w:pos="528"/>
          <w:tab w:val="center" w:pos="4819"/>
        </w:tabs>
        <w:spacing w:after="0" w:line="240" w:lineRule="auto"/>
        <w:contextualSpacing/>
        <w:rPr>
          <w:rFonts w:ascii="Cambria" w:eastAsia="Calibri" w:hAnsi="Cambria" w:cs="Times New Roman"/>
          <w:bCs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За неделю до проведения аудиторных занятий, на уроке физической культуры учащимся дается тематическое домашнее задание.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Таблица 1</w:t>
      </w:r>
      <w:r w:rsidRPr="00392270">
        <w:rPr>
          <w:rFonts w:ascii="Cambria" w:eastAsia="Calibri" w:hAnsi="Cambria" w:cs="Times New Roman"/>
          <w:b/>
          <w:sz w:val="24"/>
          <w:szCs w:val="24"/>
        </w:rPr>
        <w:t xml:space="preserve">- Тематический план аудиторных занятий. </w:t>
      </w:r>
    </w:p>
    <w:p w:rsidR="00392270" w:rsidRPr="00392270" w:rsidRDefault="00392270" w:rsidP="00392270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6"/>
        <w:gridCol w:w="7259"/>
        <w:gridCol w:w="567"/>
        <w:gridCol w:w="1275"/>
      </w:tblGrid>
      <w:tr w:rsidR="00392270" w:rsidRPr="00392270" w:rsidTr="007C3AB3">
        <w:trPr>
          <w:trHeight w:val="25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7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дата</w:t>
            </w:r>
          </w:p>
        </w:tc>
      </w:tr>
      <w:tr w:rsidR="00392270" w:rsidRPr="00392270" w:rsidTr="007C3AB3">
        <w:trPr>
          <w:trHeight w:val="251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spacing w:after="200"/>
              <w:ind w:left="720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для учащихся 10-11 классов</w:t>
            </w:r>
          </w:p>
        </w:tc>
      </w:tr>
      <w:tr w:rsidR="00392270" w:rsidRPr="00392270" w:rsidTr="007C3AB3">
        <w:trPr>
          <w:trHeight w:val="129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7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«От Шамони до Сочи – 90 лет  Зимним Олимпийским играм» -1 часть. (Идеи олимпизма, 1 зимние олимпийские игры в Шамони, подготовка Сочи к Олимпийским играм.)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</w:tc>
      </w:tr>
      <w:tr w:rsidR="00392270" w:rsidRPr="00392270" w:rsidTr="007C3AB3">
        <w:trPr>
          <w:trHeight w:val="1028"/>
        </w:trPr>
        <w:tc>
          <w:tcPr>
            <w:tcW w:w="64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«От Шамони до Сочи – 90 лет  Зимним Олимпийским играм» -2 часть. (Виды спорта, история и современность, Россия в зимних Олимпийских играх, интересные факты, тест).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</w:tc>
      </w:tr>
      <w:tr w:rsidR="00392270" w:rsidRPr="00392270" w:rsidTr="007C3AB3">
        <w:trPr>
          <w:trHeight w:val="513"/>
        </w:trPr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«Зимние Паралимпийские игры». (Ценности, история, виды, достижения, безбарьерная среда.)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  <w:tr w:rsidR="00392270" w:rsidRPr="00392270" w:rsidTr="007C3AB3">
        <w:trPr>
          <w:trHeight w:val="263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для учащихся 5-9 классов</w:t>
            </w:r>
          </w:p>
        </w:tc>
      </w:tr>
      <w:tr w:rsidR="00392270" w:rsidRPr="00392270" w:rsidTr="007C3AB3">
        <w:trPr>
          <w:trHeight w:val="1028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7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«Лыжи в зимних олимпийских видах спорта». (История, традиции, виды, инвентарь, программа, Россия в Олимпийских играх, Сочи-2014, интересные факты и курьезы, тест).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</w:tc>
      </w:tr>
      <w:tr w:rsidR="00392270" w:rsidRPr="00392270" w:rsidTr="007C3AB3">
        <w:trPr>
          <w:trHeight w:val="1028"/>
        </w:trPr>
        <w:tc>
          <w:tcPr>
            <w:tcW w:w="64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«Лед и коньки в зимних олимпийских видах спорта» -1 часть. (История, традиции, виды, программа, инвентарь, Россия  в Олимпийских играх, Сочи-2014, интересные факты и курьезы).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</w:tc>
      </w:tr>
      <w:tr w:rsidR="00392270" w:rsidRPr="00392270" w:rsidTr="007C3AB3">
        <w:trPr>
          <w:trHeight w:val="1040"/>
        </w:trPr>
        <w:tc>
          <w:tcPr>
            <w:tcW w:w="64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3.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«Лед и коньки в зимних олимпийских видах спорта» -2 часть. (История, виды, инвентарь, Россия  в Олимпийских играх, Сочи-2014, интересные факты и курьезы, тест).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  <w:tr w:rsidR="00392270" w:rsidRPr="00392270" w:rsidTr="007C3AB3">
        <w:trPr>
          <w:trHeight w:val="513"/>
        </w:trPr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4.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«Зимние Паралимпийские игры». (Ценности, история, виды, достижения, безбарьерная среда.)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</w:tbl>
    <w:p w:rsidR="00392270" w:rsidRPr="00392270" w:rsidRDefault="00392270" w:rsidP="00392270">
      <w:pPr>
        <w:spacing w:after="0" w:line="240" w:lineRule="auto"/>
        <w:ind w:left="1080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numPr>
          <w:ilvl w:val="1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Практические занятия для учащихся 5-11 классов.</w:t>
      </w: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Практические занятия прививают культуру здорового образа жизни, способствуют систематическим занятиям спортом, развивают стремление к самосовершенствованию. </w:t>
      </w:r>
    </w:p>
    <w:p w:rsidR="00392270" w:rsidRPr="00392270" w:rsidRDefault="00392270" w:rsidP="0039227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Практические занятия рекомендуется проводить после аудиторных  на следующем уроке физической культуры.</w:t>
      </w:r>
    </w:p>
    <w:p w:rsidR="00392270" w:rsidRPr="00392270" w:rsidRDefault="00392270" w:rsidP="00392270">
      <w:pPr>
        <w:spacing w:after="0" w:line="240" w:lineRule="auto"/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Таблица 2- </w:t>
      </w:r>
      <w:r w:rsidRPr="00392270">
        <w:rPr>
          <w:rFonts w:ascii="Cambria" w:eastAsia="Calibri" w:hAnsi="Cambria" w:cs="Times New Roman"/>
          <w:b/>
          <w:sz w:val="24"/>
          <w:szCs w:val="24"/>
        </w:rPr>
        <w:t>Тематический план практических занятий.</w:t>
      </w:r>
    </w:p>
    <w:p w:rsidR="00392270" w:rsidRPr="00392270" w:rsidRDefault="00392270" w:rsidP="00392270">
      <w:pPr>
        <w:spacing w:after="0" w:line="240" w:lineRule="auto"/>
        <w:ind w:firstLine="360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1"/>
        <w:gridCol w:w="601"/>
        <w:gridCol w:w="1623"/>
      </w:tblGrid>
      <w:tr w:rsidR="00392270" w:rsidRPr="00392270" w:rsidTr="007C3AB3">
        <w:trPr>
          <w:trHeight w:val="31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дата</w:t>
            </w:r>
          </w:p>
        </w:tc>
      </w:tr>
      <w:tr w:rsidR="00392270" w:rsidRPr="00392270" w:rsidTr="007C3AB3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для учащихся 10-11 классов</w:t>
            </w:r>
          </w:p>
        </w:tc>
      </w:tr>
      <w:tr w:rsidR="00392270" w:rsidRPr="00392270" w:rsidTr="007C3AB3"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spacing w:before="24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Общефизические и специальные физические упражнения из программы зимних Олимпийских видов спорта, включенные в урок физической культуры (по методу круговой тренировки).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spacing w:before="24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  <w:p w:rsidR="00392270" w:rsidRPr="00392270" w:rsidRDefault="00392270" w:rsidP="00392270">
            <w:pPr>
              <w:spacing w:before="240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  <w:tr w:rsidR="00392270" w:rsidRPr="00392270" w:rsidTr="007C3AB3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для учащихся 5-9 классов</w:t>
            </w:r>
          </w:p>
        </w:tc>
      </w:tr>
      <w:tr w:rsidR="00392270" w:rsidRPr="00392270" w:rsidTr="007C3AB3"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Эстафеты, имитирующие зимние олимпийские виды спорта, включенные в урок физической культуры.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</w:tbl>
    <w:p w:rsidR="00392270" w:rsidRPr="00392270" w:rsidRDefault="00392270" w:rsidP="00392270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numPr>
          <w:ilvl w:val="1"/>
          <w:numId w:val="1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Тестовые задания для учащихся 5- 11 классов.</w:t>
      </w:r>
    </w:p>
    <w:p w:rsidR="00392270" w:rsidRPr="00392270" w:rsidRDefault="00392270" w:rsidP="00392270">
      <w:pPr>
        <w:spacing w:after="0" w:line="240" w:lineRule="auto"/>
        <w:ind w:left="108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Для контроля знаний предлагаем тестирование, которое позволяет объективно, оперативно и с большим охватом учащихся оценить степень усвоения новой информации. Тесты проводятся в заключительной части аудиторного занятия. Формы тестовых заданий могут быть различные – задания на множественный выбор (задания с закрытой формой), тесты на дополнение (открытые задания). Тесты могут быть применены на каждом аудиторном занятии (текущий контроль), либо по окончанию всех занятий (итоговый контроль).</w:t>
      </w:r>
    </w:p>
    <w:p w:rsidR="00392270" w:rsidRPr="00392270" w:rsidRDefault="00392270" w:rsidP="00392270">
      <w:pPr>
        <w:spacing w:after="200" w:line="240" w:lineRule="auto"/>
        <w:ind w:left="108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numPr>
          <w:ilvl w:val="1"/>
          <w:numId w:val="1"/>
        </w:numPr>
        <w:spacing w:before="240"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Внеклассные мероприятия.</w:t>
      </w:r>
    </w:p>
    <w:p w:rsidR="00392270" w:rsidRPr="00392270" w:rsidRDefault="00392270" w:rsidP="00392270">
      <w:pPr>
        <w:spacing w:before="240"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lastRenderedPageBreak/>
        <w:t xml:space="preserve">Внеклассные мероприятия разработаны для учащихся 5 - 9 классов, так как данная форма для учащихся 10 - 11 классов не походит в силу возрастных особенностей и интересов. Для данной возрастной группы в программе олимпийского образования предусмотрено, совместно с учителями других предметов проведение </w:t>
      </w:r>
      <w:r w:rsidRPr="00392270">
        <w:rPr>
          <w:rFonts w:ascii="Cambria" w:eastAsia="Calibri" w:hAnsi="Cambria" w:cs="Times New Roman"/>
          <w:b/>
          <w:i/>
          <w:sz w:val="24"/>
          <w:szCs w:val="24"/>
        </w:rPr>
        <w:t>деловой игры « Олимпийские игры на Сахалине в 20… году».</w:t>
      </w: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Внеклассные мероприятия сочетают образовательно-соревновательную деятельность учащихся.  Развивают познавательный интерес к Олимпийским играм, желание стать участниками олимпийского движения. Дают ориентацию на практическое следование нравственным принципам Фэйр Плэй, при проведении спортивных состязаний. </w:t>
      </w: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Таблица 3- </w:t>
      </w:r>
      <w:r w:rsidRPr="00392270">
        <w:rPr>
          <w:rFonts w:ascii="Cambria" w:eastAsia="Calibri" w:hAnsi="Cambria" w:cs="Times New Roman"/>
          <w:b/>
          <w:sz w:val="24"/>
          <w:szCs w:val="24"/>
        </w:rPr>
        <w:t>Тематический план</w:t>
      </w:r>
      <w:r w:rsidRPr="00392270">
        <w:rPr>
          <w:rFonts w:ascii="Cambria" w:eastAsia="Calibri" w:hAnsi="Cambria" w:cs="Times New Roman"/>
          <w:sz w:val="24"/>
          <w:szCs w:val="24"/>
        </w:rPr>
        <w:t xml:space="preserve"> </w:t>
      </w:r>
      <w:r w:rsidRPr="00392270">
        <w:rPr>
          <w:rFonts w:ascii="Cambria" w:eastAsia="Calibri" w:hAnsi="Cambria" w:cs="Times New Roman"/>
          <w:b/>
          <w:sz w:val="24"/>
          <w:szCs w:val="24"/>
        </w:rPr>
        <w:t>внеклассных мероприятий для учащихся 5-9 кл.</w:t>
      </w: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6285"/>
        <w:gridCol w:w="692"/>
        <w:gridCol w:w="1926"/>
      </w:tblGrid>
      <w:tr w:rsidR="00392270" w:rsidRPr="00392270" w:rsidTr="007C3AB3">
        <w:tc>
          <w:tcPr>
            <w:tcW w:w="7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ind w:left="720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b/>
                <w:sz w:val="24"/>
                <w:szCs w:val="24"/>
              </w:rPr>
              <w:t>дата</w:t>
            </w:r>
          </w:p>
        </w:tc>
      </w:tr>
      <w:tr w:rsidR="00392270" w:rsidRPr="00392270" w:rsidTr="007C3AB3"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«Олимпийские эстафеты». (История, виды, Россия в Олимпийских эстафетах, интересные факты и курьезы, эстафета Сочи-2014, вопросы и эстафеты для учащихся).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</w:tc>
      </w:tr>
      <w:tr w:rsidR="00392270" w:rsidRPr="00392270" w:rsidTr="007C3AB3"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«Здравствуй, Олимпиада!!!» (Спортивные соревнования с эстафетами, имитирующие зимние Олимпийские и Паралимпийские виды спорта).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numPr>
                <w:ilvl w:val="0"/>
                <w:numId w:val="6"/>
              </w:numPr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четверть</w:t>
            </w:r>
          </w:p>
        </w:tc>
      </w:tr>
    </w:tbl>
    <w:p w:rsidR="00392270" w:rsidRPr="00392270" w:rsidRDefault="00392270" w:rsidP="00392270">
      <w:pPr>
        <w:spacing w:after="200" w:line="240" w:lineRule="auto"/>
        <w:ind w:left="72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numPr>
          <w:ilvl w:val="1"/>
          <w:numId w:val="1"/>
        </w:numPr>
        <w:spacing w:after="20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392270">
        <w:rPr>
          <w:rFonts w:ascii="Cambria" w:eastAsia="Calibri" w:hAnsi="Cambria" w:cs="Times New Roman"/>
          <w:b/>
          <w:sz w:val="24"/>
          <w:szCs w:val="24"/>
        </w:rPr>
        <w:t>Информационный лицейский медиа центр.</w:t>
      </w:r>
    </w:p>
    <w:p w:rsidR="00392270" w:rsidRPr="00392270" w:rsidRDefault="00392270" w:rsidP="00392270">
      <w:pPr>
        <w:spacing w:after="0" w:line="240" w:lineRule="auto"/>
        <w:ind w:firstLine="360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Информационный лицейский медиа центр позволяет использовать время на переменах, во время которых на экранах мониторов, установленных в школьных коридорах, демонстрируются тематические видеоролики, фрагменты спортивных соревнований, звучат музыкальные произведения на спортивную и олимпийскую тематику, гимны прошедших и будущих Игр. Деятельность лицейского медиа центра осуществляется непосредственно учащимися, под руководством учителей лицея.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Таблица 4- </w:t>
      </w:r>
      <w:r w:rsidRPr="00392270">
        <w:rPr>
          <w:rFonts w:ascii="Cambria" w:eastAsia="Calibri" w:hAnsi="Cambria" w:cs="Times New Roman"/>
          <w:b/>
          <w:sz w:val="24"/>
          <w:szCs w:val="24"/>
        </w:rPr>
        <w:t>Тематический план информационного  лицейского медиа центра</w:t>
      </w:r>
      <w:r w:rsidRPr="00392270">
        <w:rPr>
          <w:rFonts w:ascii="Cambria" w:eastAsia="Calibri" w:hAnsi="Cambria" w:cs="Times New Roman"/>
          <w:sz w:val="24"/>
          <w:szCs w:val="24"/>
        </w:rPr>
        <w:t>.</w:t>
      </w:r>
    </w:p>
    <w:p w:rsidR="00392270" w:rsidRPr="00392270" w:rsidRDefault="00392270" w:rsidP="003922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5711"/>
        <w:gridCol w:w="1516"/>
        <w:gridCol w:w="1632"/>
      </w:tblGrid>
      <w:tr w:rsidR="00392270" w:rsidRPr="00392270" w:rsidTr="007C3AB3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час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дата</w:t>
            </w:r>
          </w:p>
        </w:tc>
      </w:tr>
      <w:tr w:rsidR="00392270" w:rsidRPr="00392270" w:rsidTr="007C3AB3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Видеоролик. «Ценности Олимпийских и Паралимпийских игр и их наследие».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 в течение 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уч. дня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  <w:tr w:rsidR="00392270" w:rsidRPr="00392270" w:rsidTr="007C3AB3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60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Хиты Олимпийских игр (новые и старые песни олимпиад).</w:t>
            </w: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 в течение 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уч. дня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1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2 четверть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 четверть</w:t>
            </w:r>
          </w:p>
        </w:tc>
      </w:tr>
      <w:tr w:rsidR="00392270" w:rsidRPr="00392270" w:rsidTr="007C3AB3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3.</w:t>
            </w:r>
          </w:p>
        </w:tc>
        <w:tc>
          <w:tcPr>
            <w:tcW w:w="60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Видеоролики «Гордимся и болеем!!!» (лучшие мгновения Сочи 2014).</w:t>
            </w: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 xml:space="preserve"> в течение </w:t>
            </w:r>
          </w:p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уч. дня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февраль-март 2014</w:t>
            </w:r>
          </w:p>
        </w:tc>
      </w:tr>
      <w:tr w:rsidR="00392270" w:rsidRPr="00392270" w:rsidTr="007C3AB3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4.</w:t>
            </w:r>
          </w:p>
        </w:tc>
        <w:tc>
          <w:tcPr>
            <w:tcW w:w="92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270" w:rsidRPr="00392270" w:rsidRDefault="00392270" w:rsidP="00392270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92270">
              <w:rPr>
                <w:rFonts w:ascii="Cambria" w:eastAsia="Calibri" w:hAnsi="Cambria" w:cs="Times New Roman"/>
                <w:sz w:val="24"/>
                <w:szCs w:val="24"/>
              </w:rPr>
              <w:t>Тематический стенд «Сочи 2014 - знаем и умеем, гордимся и болеем!!!»</w:t>
            </w:r>
          </w:p>
        </w:tc>
      </w:tr>
    </w:tbl>
    <w:p w:rsidR="00392270" w:rsidRPr="00392270" w:rsidRDefault="00392270" w:rsidP="00392270">
      <w:pPr>
        <w:spacing w:after="0" w:line="240" w:lineRule="auto"/>
        <w:ind w:left="720"/>
        <w:contextualSpacing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ind w:left="1512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20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392270" w:rsidRPr="00392270" w:rsidRDefault="00392270" w:rsidP="00392270">
      <w:pPr>
        <w:spacing w:after="20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bookmarkStart w:id="0" w:name="_GoBack"/>
      <w:bookmarkEnd w:id="0"/>
      <w:r w:rsidRPr="00392270">
        <w:rPr>
          <w:rFonts w:ascii="Cambria" w:eastAsia="Calibri" w:hAnsi="Cambria" w:cs="Times New Roman"/>
          <w:b/>
          <w:sz w:val="24"/>
          <w:szCs w:val="24"/>
        </w:rPr>
        <w:lastRenderedPageBreak/>
        <w:t>СПИСОК ЛИТЕРАТУРЫ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Виды спорта  на олимпийских играх в Шамони. http://olimp-history.ru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Волков В. Валеологическое воспитание школьников в олимпийское движение // Тез. Всесоюз. науч. конф. по проблемам олимп. спорта. -М., 1991.-С. 77-79.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Деметер Г. С. Россия и Олимпийские игры. // Научно-информационные основы физкультурного образования: Сб. науч. тр. / Под ред. P.A. Пилояна. Малаховка: МГАФК, 1995. - С. 4-24.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Интересные факты истории спорта. http://www.olympiady.ru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История Олимпиад. http://infocenter2014.ru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Кубертен П. Спорт и искусство // Спорт, духовные ценности, культура. Вып.5: Спорт, эстетика, искусство: Сб. / Сост. и ред.: В.В. Кузин, В.И. Столяров, H.H. Чесноков. - М.: Гуманитарный Центр «СпАрт» РГАФК, 1997. -С. 3-9.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Олимпиада в Сочи 2014. http://2014-sochi-olimpiada.ru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Олимпийское движение. http://www.all-sports.ru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Олимпийский комитет России. Олимпийские виды спорта. http://www.olympic.ru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Олимпийская хартия. Пер. с англ. М.: Советский спорт, 1996.-96 с.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Оргкомитет «Сочи 2014». Образование. http://www.sochi2014.com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Официальный сайт федерации биатлона. http://biathlonrus.com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Официальный сайт федерации бобслея и скелетона России.  http://www.rusbob.ru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Официальный сайт федерации  лыжных гонок России. http://www.flgr.ru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Официальный сайт федерации санного спорта и натурбана. http://www.rusluge.ru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Официальный сайт федерации хоккея. http://www.fhr.ru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Паралимпийсие виды спорта. http://electra.incro.ru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Паралимпийские игры. http://www.rezeptsport.ru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Паралимпийский комитет России. http://рaralymp.ru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Родиченко B.C. Будни и праздники олимпийского образования // Олимпийское обозрение: приложение к газете "Спорт-экспресс". Апрель 2000. - №11. - С. 2.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Родиченко B.C. Олимпийские уроки. М.: МГФСО, 1995.75 с.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Родиченко B.C., Контанистов А.Т. Основы олимпийских знаний. Дополнение к программе // Физкультура в школе. 1999. -№5. - С.56-58.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Столяров В.И. Актуальные проблемы теории и практики олимпийского образования детей и молодежи // Физическая культура: воспитание, образование, тренировка, №4,1998. С. 13-20, 39.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Стрелкова Н.В. Рекомендации по созданию учебных презентаций http://intergu.ru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Твой олимпийский учебник: Учеб. пособие для учреждений образования России. 4-е изд., перераб. и доп. / B.C. Родиченко и др.; Олимпийский комитет России. М.: Советский спорт, 2000. - 168 с.</w:t>
      </w:r>
    </w:p>
    <w:p w:rsidR="00392270" w:rsidRPr="00392270" w:rsidRDefault="00392270" w:rsidP="00392270">
      <w:pPr>
        <w:numPr>
          <w:ilvl w:val="0"/>
          <w:numId w:val="2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 xml:space="preserve"> Шестаков А.П. Правила оформления компьютерных презентаций.</w:t>
      </w:r>
    </w:p>
    <w:p w:rsidR="00392270" w:rsidRPr="00392270" w:rsidRDefault="00392270" w:rsidP="00392270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392270">
        <w:rPr>
          <w:rFonts w:ascii="Cambria" w:eastAsia="Calibri" w:hAnsi="Cambria" w:cs="Times New Roman"/>
          <w:sz w:val="24"/>
          <w:szCs w:val="24"/>
        </w:rPr>
        <w:t>http://comp-science.narod.ru</w:t>
      </w:r>
    </w:p>
    <w:p w:rsidR="00392270" w:rsidRPr="00392270" w:rsidRDefault="00392270" w:rsidP="0039227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270" w:rsidRPr="00392270" w:rsidRDefault="00392270" w:rsidP="0039227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8BC" w:rsidRDefault="002178BC"/>
    <w:sectPr w:rsidR="002178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53" w:rsidRDefault="008A1553" w:rsidP="00392270">
      <w:pPr>
        <w:spacing w:after="0" w:line="240" w:lineRule="auto"/>
      </w:pPr>
      <w:r>
        <w:separator/>
      </w:r>
    </w:p>
  </w:endnote>
  <w:endnote w:type="continuationSeparator" w:id="0">
    <w:p w:rsidR="008A1553" w:rsidRDefault="008A1553" w:rsidP="0039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4295"/>
      <w:docPartObj>
        <w:docPartGallery w:val="Page Numbers (Bottom of Page)"/>
        <w:docPartUnique/>
      </w:docPartObj>
    </w:sdtPr>
    <w:sdtContent>
      <w:p w:rsidR="00392270" w:rsidRDefault="003922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92270" w:rsidRDefault="003922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53" w:rsidRDefault="008A1553" w:rsidP="00392270">
      <w:pPr>
        <w:spacing w:after="0" w:line="240" w:lineRule="auto"/>
      </w:pPr>
      <w:r>
        <w:separator/>
      </w:r>
    </w:p>
  </w:footnote>
  <w:footnote w:type="continuationSeparator" w:id="0">
    <w:p w:rsidR="008A1553" w:rsidRDefault="008A1553" w:rsidP="0039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5059_"/>
      </v:shape>
    </w:pict>
  </w:numPicBullet>
  <w:abstractNum w:abstractNumId="0" w15:restartNumberingAfterBreak="0">
    <w:nsid w:val="16784062"/>
    <w:multiLevelType w:val="hybridMultilevel"/>
    <w:tmpl w:val="F72882A4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27D5E53"/>
    <w:multiLevelType w:val="hybridMultilevel"/>
    <w:tmpl w:val="F7EC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A2038"/>
    <w:multiLevelType w:val="hybridMultilevel"/>
    <w:tmpl w:val="90AA7094"/>
    <w:lvl w:ilvl="0" w:tplc="303A8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4D69"/>
    <w:multiLevelType w:val="multilevel"/>
    <w:tmpl w:val="FE6E5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82D645E"/>
    <w:multiLevelType w:val="hybridMultilevel"/>
    <w:tmpl w:val="FEC675E6"/>
    <w:lvl w:ilvl="0" w:tplc="26781D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85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0"/>
    <w:rsid w:val="00004135"/>
    <w:rsid w:val="00004E9D"/>
    <w:rsid w:val="00005B74"/>
    <w:rsid w:val="00013A66"/>
    <w:rsid w:val="0001532D"/>
    <w:rsid w:val="00017500"/>
    <w:rsid w:val="000415E7"/>
    <w:rsid w:val="00044348"/>
    <w:rsid w:val="00045029"/>
    <w:rsid w:val="0004767D"/>
    <w:rsid w:val="00050DA5"/>
    <w:rsid w:val="00051132"/>
    <w:rsid w:val="00065774"/>
    <w:rsid w:val="00070132"/>
    <w:rsid w:val="000759CC"/>
    <w:rsid w:val="00075FD5"/>
    <w:rsid w:val="00081B42"/>
    <w:rsid w:val="000879E1"/>
    <w:rsid w:val="0009009F"/>
    <w:rsid w:val="00093052"/>
    <w:rsid w:val="000A1BE3"/>
    <w:rsid w:val="000B7AB3"/>
    <w:rsid w:val="000C26DA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E273C"/>
    <w:rsid w:val="000E604C"/>
    <w:rsid w:val="000E672F"/>
    <w:rsid w:val="000F698B"/>
    <w:rsid w:val="000F7792"/>
    <w:rsid w:val="001035BC"/>
    <w:rsid w:val="00104D0C"/>
    <w:rsid w:val="001135D2"/>
    <w:rsid w:val="0011385D"/>
    <w:rsid w:val="001159BE"/>
    <w:rsid w:val="00116617"/>
    <w:rsid w:val="00124EFE"/>
    <w:rsid w:val="00134471"/>
    <w:rsid w:val="001412F5"/>
    <w:rsid w:val="00141B7A"/>
    <w:rsid w:val="00142697"/>
    <w:rsid w:val="00143CE2"/>
    <w:rsid w:val="00146E60"/>
    <w:rsid w:val="001470F6"/>
    <w:rsid w:val="00150840"/>
    <w:rsid w:val="00153C0F"/>
    <w:rsid w:val="00156C45"/>
    <w:rsid w:val="00161A61"/>
    <w:rsid w:val="00170CBB"/>
    <w:rsid w:val="00173136"/>
    <w:rsid w:val="0017576A"/>
    <w:rsid w:val="00180C52"/>
    <w:rsid w:val="00181198"/>
    <w:rsid w:val="0018154C"/>
    <w:rsid w:val="00182505"/>
    <w:rsid w:val="001915EF"/>
    <w:rsid w:val="0019313E"/>
    <w:rsid w:val="00195270"/>
    <w:rsid w:val="001A10B5"/>
    <w:rsid w:val="001A1296"/>
    <w:rsid w:val="001A170A"/>
    <w:rsid w:val="001A2839"/>
    <w:rsid w:val="001A4325"/>
    <w:rsid w:val="001A7B92"/>
    <w:rsid w:val="001B11FC"/>
    <w:rsid w:val="001B24EE"/>
    <w:rsid w:val="001B317C"/>
    <w:rsid w:val="001C7566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4111"/>
    <w:rsid w:val="00207262"/>
    <w:rsid w:val="00212292"/>
    <w:rsid w:val="00214E34"/>
    <w:rsid w:val="002178BC"/>
    <w:rsid w:val="00220505"/>
    <w:rsid w:val="00222DA2"/>
    <w:rsid w:val="00226838"/>
    <w:rsid w:val="00231A6F"/>
    <w:rsid w:val="002326C8"/>
    <w:rsid w:val="00232E47"/>
    <w:rsid w:val="0023742B"/>
    <w:rsid w:val="002443F0"/>
    <w:rsid w:val="00245FE3"/>
    <w:rsid w:val="00250676"/>
    <w:rsid w:val="00256F22"/>
    <w:rsid w:val="00257B88"/>
    <w:rsid w:val="0026406A"/>
    <w:rsid w:val="0026623C"/>
    <w:rsid w:val="002667F6"/>
    <w:rsid w:val="0027518E"/>
    <w:rsid w:val="00282957"/>
    <w:rsid w:val="002832D3"/>
    <w:rsid w:val="00284C12"/>
    <w:rsid w:val="00291296"/>
    <w:rsid w:val="002922EE"/>
    <w:rsid w:val="00292B31"/>
    <w:rsid w:val="00297F5A"/>
    <w:rsid w:val="002A25B8"/>
    <w:rsid w:val="002A663B"/>
    <w:rsid w:val="002B1B99"/>
    <w:rsid w:val="002B435B"/>
    <w:rsid w:val="002B739E"/>
    <w:rsid w:val="002B7F77"/>
    <w:rsid w:val="002C2228"/>
    <w:rsid w:val="002C230D"/>
    <w:rsid w:val="002D2BCD"/>
    <w:rsid w:val="002D39B3"/>
    <w:rsid w:val="002D5655"/>
    <w:rsid w:val="002E182D"/>
    <w:rsid w:val="002E48F9"/>
    <w:rsid w:val="002E6ABA"/>
    <w:rsid w:val="002F26DF"/>
    <w:rsid w:val="002F3905"/>
    <w:rsid w:val="002F5D84"/>
    <w:rsid w:val="0030100F"/>
    <w:rsid w:val="003024CF"/>
    <w:rsid w:val="00302EB6"/>
    <w:rsid w:val="0031035C"/>
    <w:rsid w:val="00312B0F"/>
    <w:rsid w:val="00314F0C"/>
    <w:rsid w:val="00320C20"/>
    <w:rsid w:val="003230BD"/>
    <w:rsid w:val="00327950"/>
    <w:rsid w:val="003331F0"/>
    <w:rsid w:val="00342888"/>
    <w:rsid w:val="00344303"/>
    <w:rsid w:val="00353149"/>
    <w:rsid w:val="00356B5D"/>
    <w:rsid w:val="00357333"/>
    <w:rsid w:val="003576AA"/>
    <w:rsid w:val="003640DC"/>
    <w:rsid w:val="00365602"/>
    <w:rsid w:val="00365CB6"/>
    <w:rsid w:val="00367CD3"/>
    <w:rsid w:val="00375D73"/>
    <w:rsid w:val="00375F8F"/>
    <w:rsid w:val="003764FA"/>
    <w:rsid w:val="00380A2B"/>
    <w:rsid w:val="00381022"/>
    <w:rsid w:val="00382279"/>
    <w:rsid w:val="003830CF"/>
    <w:rsid w:val="0038462D"/>
    <w:rsid w:val="003911C0"/>
    <w:rsid w:val="00392270"/>
    <w:rsid w:val="0039486B"/>
    <w:rsid w:val="0039488C"/>
    <w:rsid w:val="00394C22"/>
    <w:rsid w:val="003B149B"/>
    <w:rsid w:val="003B5100"/>
    <w:rsid w:val="003C1343"/>
    <w:rsid w:val="003C24A2"/>
    <w:rsid w:val="003C422C"/>
    <w:rsid w:val="003C6557"/>
    <w:rsid w:val="003D262D"/>
    <w:rsid w:val="003D4936"/>
    <w:rsid w:val="003D5C83"/>
    <w:rsid w:val="003E0ACA"/>
    <w:rsid w:val="003E56DB"/>
    <w:rsid w:val="003E745F"/>
    <w:rsid w:val="003F08BF"/>
    <w:rsid w:val="003F2ACE"/>
    <w:rsid w:val="003F2CDE"/>
    <w:rsid w:val="003F51BE"/>
    <w:rsid w:val="003F5DA8"/>
    <w:rsid w:val="00402D5E"/>
    <w:rsid w:val="00412200"/>
    <w:rsid w:val="004139A1"/>
    <w:rsid w:val="00415077"/>
    <w:rsid w:val="00416A30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571C3"/>
    <w:rsid w:val="00471AE9"/>
    <w:rsid w:val="00476CD0"/>
    <w:rsid w:val="00476F11"/>
    <w:rsid w:val="00477071"/>
    <w:rsid w:val="004803D2"/>
    <w:rsid w:val="00480747"/>
    <w:rsid w:val="00481558"/>
    <w:rsid w:val="00482376"/>
    <w:rsid w:val="0048383E"/>
    <w:rsid w:val="00484134"/>
    <w:rsid w:val="00490F4F"/>
    <w:rsid w:val="004920B7"/>
    <w:rsid w:val="004A3C65"/>
    <w:rsid w:val="004B6492"/>
    <w:rsid w:val="004B7A8E"/>
    <w:rsid w:val="004E028A"/>
    <w:rsid w:val="004E1DCD"/>
    <w:rsid w:val="004E397A"/>
    <w:rsid w:val="004E40FD"/>
    <w:rsid w:val="004E642F"/>
    <w:rsid w:val="004F6722"/>
    <w:rsid w:val="004F6BA3"/>
    <w:rsid w:val="0050316F"/>
    <w:rsid w:val="00506A15"/>
    <w:rsid w:val="00506C35"/>
    <w:rsid w:val="005121E7"/>
    <w:rsid w:val="005141C6"/>
    <w:rsid w:val="00523458"/>
    <w:rsid w:val="00524CDB"/>
    <w:rsid w:val="00526CC6"/>
    <w:rsid w:val="005302FA"/>
    <w:rsid w:val="00530FB4"/>
    <w:rsid w:val="00532AD0"/>
    <w:rsid w:val="00533503"/>
    <w:rsid w:val="00535501"/>
    <w:rsid w:val="005416B2"/>
    <w:rsid w:val="00541C7C"/>
    <w:rsid w:val="0054727C"/>
    <w:rsid w:val="00551DBC"/>
    <w:rsid w:val="005546E2"/>
    <w:rsid w:val="005552F0"/>
    <w:rsid w:val="005562BF"/>
    <w:rsid w:val="005623D5"/>
    <w:rsid w:val="00566CA2"/>
    <w:rsid w:val="00567AE8"/>
    <w:rsid w:val="00572A75"/>
    <w:rsid w:val="00577D0B"/>
    <w:rsid w:val="005824C8"/>
    <w:rsid w:val="00582FBF"/>
    <w:rsid w:val="00584169"/>
    <w:rsid w:val="0058580E"/>
    <w:rsid w:val="00585C53"/>
    <w:rsid w:val="0058618D"/>
    <w:rsid w:val="005925B7"/>
    <w:rsid w:val="00593BCF"/>
    <w:rsid w:val="00593FD9"/>
    <w:rsid w:val="0059569A"/>
    <w:rsid w:val="00595A29"/>
    <w:rsid w:val="00595E02"/>
    <w:rsid w:val="0059665C"/>
    <w:rsid w:val="00597CF6"/>
    <w:rsid w:val="005A16FB"/>
    <w:rsid w:val="005A218E"/>
    <w:rsid w:val="005A3940"/>
    <w:rsid w:val="005A5F7D"/>
    <w:rsid w:val="005B254C"/>
    <w:rsid w:val="005B41F3"/>
    <w:rsid w:val="005B46D5"/>
    <w:rsid w:val="005B7859"/>
    <w:rsid w:val="005C0313"/>
    <w:rsid w:val="005C309A"/>
    <w:rsid w:val="005C3272"/>
    <w:rsid w:val="005C331A"/>
    <w:rsid w:val="005D1359"/>
    <w:rsid w:val="005D21ED"/>
    <w:rsid w:val="005D30A4"/>
    <w:rsid w:val="005D40D1"/>
    <w:rsid w:val="005D6F4F"/>
    <w:rsid w:val="005D7436"/>
    <w:rsid w:val="005E09B6"/>
    <w:rsid w:val="005E22C2"/>
    <w:rsid w:val="005E27F9"/>
    <w:rsid w:val="005E3970"/>
    <w:rsid w:val="005E5CD7"/>
    <w:rsid w:val="005F1DAB"/>
    <w:rsid w:val="005F5803"/>
    <w:rsid w:val="005F6846"/>
    <w:rsid w:val="005F6A9F"/>
    <w:rsid w:val="005F766F"/>
    <w:rsid w:val="00600CCE"/>
    <w:rsid w:val="00602B5F"/>
    <w:rsid w:val="00604950"/>
    <w:rsid w:val="00613CC3"/>
    <w:rsid w:val="00614AD8"/>
    <w:rsid w:val="00614FA2"/>
    <w:rsid w:val="00615C9D"/>
    <w:rsid w:val="00621454"/>
    <w:rsid w:val="00625B62"/>
    <w:rsid w:val="00627B5A"/>
    <w:rsid w:val="006312E3"/>
    <w:rsid w:val="00636A5F"/>
    <w:rsid w:val="00636FA5"/>
    <w:rsid w:val="00640104"/>
    <w:rsid w:val="0064344D"/>
    <w:rsid w:val="006469B5"/>
    <w:rsid w:val="00646A1F"/>
    <w:rsid w:val="006474A7"/>
    <w:rsid w:val="006477F4"/>
    <w:rsid w:val="00650426"/>
    <w:rsid w:val="00652BAC"/>
    <w:rsid w:val="006544F0"/>
    <w:rsid w:val="006549DC"/>
    <w:rsid w:val="00657482"/>
    <w:rsid w:val="00657DAA"/>
    <w:rsid w:val="006621A1"/>
    <w:rsid w:val="00672116"/>
    <w:rsid w:val="00672B8B"/>
    <w:rsid w:val="00672ED0"/>
    <w:rsid w:val="0067387C"/>
    <w:rsid w:val="00676326"/>
    <w:rsid w:val="00676696"/>
    <w:rsid w:val="00680BE8"/>
    <w:rsid w:val="00683245"/>
    <w:rsid w:val="00690DDF"/>
    <w:rsid w:val="00695B90"/>
    <w:rsid w:val="006A0DDD"/>
    <w:rsid w:val="006A151F"/>
    <w:rsid w:val="006A405F"/>
    <w:rsid w:val="006A529C"/>
    <w:rsid w:val="006B1E2E"/>
    <w:rsid w:val="006B30A8"/>
    <w:rsid w:val="006B4F24"/>
    <w:rsid w:val="006B50DB"/>
    <w:rsid w:val="006B70DB"/>
    <w:rsid w:val="006B731C"/>
    <w:rsid w:val="006C1156"/>
    <w:rsid w:val="006C2219"/>
    <w:rsid w:val="006C4291"/>
    <w:rsid w:val="006C7404"/>
    <w:rsid w:val="006D13A5"/>
    <w:rsid w:val="006D2161"/>
    <w:rsid w:val="006D370A"/>
    <w:rsid w:val="006E36EE"/>
    <w:rsid w:val="006F1D55"/>
    <w:rsid w:val="006F52C9"/>
    <w:rsid w:val="006F5E6C"/>
    <w:rsid w:val="006F662C"/>
    <w:rsid w:val="006F7B62"/>
    <w:rsid w:val="00701EB9"/>
    <w:rsid w:val="00707DD1"/>
    <w:rsid w:val="007177BB"/>
    <w:rsid w:val="00717CC4"/>
    <w:rsid w:val="007230BE"/>
    <w:rsid w:val="007241B0"/>
    <w:rsid w:val="00731BA2"/>
    <w:rsid w:val="0074186F"/>
    <w:rsid w:val="007452B1"/>
    <w:rsid w:val="007517E1"/>
    <w:rsid w:val="00753CE5"/>
    <w:rsid w:val="007540BD"/>
    <w:rsid w:val="00755805"/>
    <w:rsid w:val="00756F4D"/>
    <w:rsid w:val="00761075"/>
    <w:rsid w:val="0076343D"/>
    <w:rsid w:val="00764F78"/>
    <w:rsid w:val="00764F8F"/>
    <w:rsid w:val="00766760"/>
    <w:rsid w:val="00776447"/>
    <w:rsid w:val="0077675F"/>
    <w:rsid w:val="0078364F"/>
    <w:rsid w:val="00785D72"/>
    <w:rsid w:val="00787F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E60"/>
    <w:rsid w:val="007E3649"/>
    <w:rsid w:val="007E399D"/>
    <w:rsid w:val="007E75F2"/>
    <w:rsid w:val="007E7D90"/>
    <w:rsid w:val="0080008A"/>
    <w:rsid w:val="00801F9C"/>
    <w:rsid w:val="008042A3"/>
    <w:rsid w:val="008140AF"/>
    <w:rsid w:val="00815A11"/>
    <w:rsid w:val="0081644D"/>
    <w:rsid w:val="008172EB"/>
    <w:rsid w:val="00835A95"/>
    <w:rsid w:val="0084763B"/>
    <w:rsid w:val="008503A1"/>
    <w:rsid w:val="00851BB2"/>
    <w:rsid w:val="00851E1B"/>
    <w:rsid w:val="00852890"/>
    <w:rsid w:val="00876D8D"/>
    <w:rsid w:val="00877D76"/>
    <w:rsid w:val="00887102"/>
    <w:rsid w:val="00887108"/>
    <w:rsid w:val="00890AE0"/>
    <w:rsid w:val="00895AE8"/>
    <w:rsid w:val="00896118"/>
    <w:rsid w:val="00896DC3"/>
    <w:rsid w:val="008A1553"/>
    <w:rsid w:val="008A6262"/>
    <w:rsid w:val="008B1237"/>
    <w:rsid w:val="008B257D"/>
    <w:rsid w:val="008C34AE"/>
    <w:rsid w:val="008C4E18"/>
    <w:rsid w:val="008D0D55"/>
    <w:rsid w:val="008D0E64"/>
    <w:rsid w:val="008D2C16"/>
    <w:rsid w:val="008D6117"/>
    <w:rsid w:val="008D7079"/>
    <w:rsid w:val="008E0257"/>
    <w:rsid w:val="008E50AB"/>
    <w:rsid w:val="008E60B9"/>
    <w:rsid w:val="008F0135"/>
    <w:rsid w:val="00903D68"/>
    <w:rsid w:val="00903DA4"/>
    <w:rsid w:val="00913BF7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7529"/>
    <w:rsid w:val="009275B1"/>
    <w:rsid w:val="00930DA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0A0"/>
    <w:rsid w:val="00974788"/>
    <w:rsid w:val="00992D2D"/>
    <w:rsid w:val="00995B9B"/>
    <w:rsid w:val="00996939"/>
    <w:rsid w:val="00997733"/>
    <w:rsid w:val="009B447F"/>
    <w:rsid w:val="009B73BB"/>
    <w:rsid w:val="009C0986"/>
    <w:rsid w:val="009C28C7"/>
    <w:rsid w:val="009C2FF2"/>
    <w:rsid w:val="009C646C"/>
    <w:rsid w:val="009D0C39"/>
    <w:rsid w:val="009D45F6"/>
    <w:rsid w:val="009D4971"/>
    <w:rsid w:val="009D4A9D"/>
    <w:rsid w:val="009D59DB"/>
    <w:rsid w:val="009E42EE"/>
    <w:rsid w:val="009E5A06"/>
    <w:rsid w:val="009F2105"/>
    <w:rsid w:val="009F5814"/>
    <w:rsid w:val="00A044E3"/>
    <w:rsid w:val="00A04994"/>
    <w:rsid w:val="00A05592"/>
    <w:rsid w:val="00A120C8"/>
    <w:rsid w:val="00A131A0"/>
    <w:rsid w:val="00A152E5"/>
    <w:rsid w:val="00A22669"/>
    <w:rsid w:val="00A31368"/>
    <w:rsid w:val="00A3538B"/>
    <w:rsid w:val="00A41F0F"/>
    <w:rsid w:val="00A4657E"/>
    <w:rsid w:val="00A521B8"/>
    <w:rsid w:val="00A55034"/>
    <w:rsid w:val="00A55A52"/>
    <w:rsid w:val="00A602C2"/>
    <w:rsid w:val="00A62ED6"/>
    <w:rsid w:val="00A65E27"/>
    <w:rsid w:val="00A70669"/>
    <w:rsid w:val="00A72EA3"/>
    <w:rsid w:val="00A76778"/>
    <w:rsid w:val="00A90E2C"/>
    <w:rsid w:val="00A91DBF"/>
    <w:rsid w:val="00A934F9"/>
    <w:rsid w:val="00A96124"/>
    <w:rsid w:val="00AA518D"/>
    <w:rsid w:val="00AC1050"/>
    <w:rsid w:val="00AC4157"/>
    <w:rsid w:val="00AC49B3"/>
    <w:rsid w:val="00AC51D6"/>
    <w:rsid w:val="00AC52E4"/>
    <w:rsid w:val="00AC5F87"/>
    <w:rsid w:val="00AD6FC1"/>
    <w:rsid w:val="00AE61E3"/>
    <w:rsid w:val="00AE77A4"/>
    <w:rsid w:val="00AF1DA4"/>
    <w:rsid w:val="00AF3652"/>
    <w:rsid w:val="00AF37FC"/>
    <w:rsid w:val="00AF3901"/>
    <w:rsid w:val="00AF3C0A"/>
    <w:rsid w:val="00AF726B"/>
    <w:rsid w:val="00B008A4"/>
    <w:rsid w:val="00B05292"/>
    <w:rsid w:val="00B10485"/>
    <w:rsid w:val="00B1099A"/>
    <w:rsid w:val="00B11C7B"/>
    <w:rsid w:val="00B141DF"/>
    <w:rsid w:val="00B14C0B"/>
    <w:rsid w:val="00B1594E"/>
    <w:rsid w:val="00B16283"/>
    <w:rsid w:val="00B164B9"/>
    <w:rsid w:val="00B23507"/>
    <w:rsid w:val="00B3009D"/>
    <w:rsid w:val="00B31148"/>
    <w:rsid w:val="00B358D5"/>
    <w:rsid w:val="00B364A5"/>
    <w:rsid w:val="00B36B2F"/>
    <w:rsid w:val="00B4284D"/>
    <w:rsid w:val="00B47588"/>
    <w:rsid w:val="00B47A90"/>
    <w:rsid w:val="00B47D14"/>
    <w:rsid w:val="00B508EF"/>
    <w:rsid w:val="00B516E2"/>
    <w:rsid w:val="00B62B2B"/>
    <w:rsid w:val="00B65861"/>
    <w:rsid w:val="00B65A49"/>
    <w:rsid w:val="00B66EDD"/>
    <w:rsid w:val="00B70E87"/>
    <w:rsid w:val="00B72399"/>
    <w:rsid w:val="00B73A7C"/>
    <w:rsid w:val="00B7592A"/>
    <w:rsid w:val="00B77892"/>
    <w:rsid w:val="00B80562"/>
    <w:rsid w:val="00B870A8"/>
    <w:rsid w:val="00BA0047"/>
    <w:rsid w:val="00BA0843"/>
    <w:rsid w:val="00BA1A28"/>
    <w:rsid w:val="00BA4A32"/>
    <w:rsid w:val="00BA7EAC"/>
    <w:rsid w:val="00BB1179"/>
    <w:rsid w:val="00BB1C40"/>
    <w:rsid w:val="00BB1F89"/>
    <w:rsid w:val="00BB3151"/>
    <w:rsid w:val="00BB6EF5"/>
    <w:rsid w:val="00BC31BA"/>
    <w:rsid w:val="00BC5936"/>
    <w:rsid w:val="00BD01C8"/>
    <w:rsid w:val="00BD107D"/>
    <w:rsid w:val="00BD2C70"/>
    <w:rsid w:val="00BD680D"/>
    <w:rsid w:val="00BD7927"/>
    <w:rsid w:val="00BE5435"/>
    <w:rsid w:val="00BE794F"/>
    <w:rsid w:val="00BF0CF1"/>
    <w:rsid w:val="00BF3473"/>
    <w:rsid w:val="00BF38C6"/>
    <w:rsid w:val="00BF7C87"/>
    <w:rsid w:val="00C0288B"/>
    <w:rsid w:val="00C07E06"/>
    <w:rsid w:val="00C17089"/>
    <w:rsid w:val="00C24CBC"/>
    <w:rsid w:val="00C266E6"/>
    <w:rsid w:val="00C3142E"/>
    <w:rsid w:val="00C33930"/>
    <w:rsid w:val="00C359C0"/>
    <w:rsid w:val="00C426A9"/>
    <w:rsid w:val="00C4500E"/>
    <w:rsid w:val="00C46A94"/>
    <w:rsid w:val="00C503F7"/>
    <w:rsid w:val="00C50965"/>
    <w:rsid w:val="00C574C7"/>
    <w:rsid w:val="00C67C8E"/>
    <w:rsid w:val="00C76084"/>
    <w:rsid w:val="00C7683C"/>
    <w:rsid w:val="00C830C3"/>
    <w:rsid w:val="00C86CBD"/>
    <w:rsid w:val="00C901F6"/>
    <w:rsid w:val="00C905CB"/>
    <w:rsid w:val="00C97E25"/>
    <w:rsid w:val="00CA68D7"/>
    <w:rsid w:val="00CA6CFE"/>
    <w:rsid w:val="00CB4E41"/>
    <w:rsid w:val="00CC0472"/>
    <w:rsid w:val="00CC7342"/>
    <w:rsid w:val="00CD2D6A"/>
    <w:rsid w:val="00CE112E"/>
    <w:rsid w:val="00CE6211"/>
    <w:rsid w:val="00CE7AD9"/>
    <w:rsid w:val="00CF085D"/>
    <w:rsid w:val="00CF393F"/>
    <w:rsid w:val="00D007D4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53F2C"/>
    <w:rsid w:val="00D60DE8"/>
    <w:rsid w:val="00D72123"/>
    <w:rsid w:val="00D724E7"/>
    <w:rsid w:val="00D728A3"/>
    <w:rsid w:val="00D816A4"/>
    <w:rsid w:val="00D86C18"/>
    <w:rsid w:val="00D91780"/>
    <w:rsid w:val="00DA1514"/>
    <w:rsid w:val="00DA1A5A"/>
    <w:rsid w:val="00DA1C64"/>
    <w:rsid w:val="00DA6AB5"/>
    <w:rsid w:val="00DA7F42"/>
    <w:rsid w:val="00DB1627"/>
    <w:rsid w:val="00DB3831"/>
    <w:rsid w:val="00DC0080"/>
    <w:rsid w:val="00DD4E9E"/>
    <w:rsid w:val="00DE1AF0"/>
    <w:rsid w:val="00DE6A79"/>
    <w:rsid w:val="00DF1D23"/>
    <w:rsid w:val="00DF5B3F"/>
    <w:rsid w:val="00DF6399"/>
    <w:rsid w:val="00E000C8"/>
    <w:rsid w:val="00E02F3E"/>
    <w:rsid w:val="00E21B73"/>
    <w:rsid w:val="00E235FB"/>
    <w:rsid w:val="00E23808"/>
    <w:rsid w:val="00E23B86"/>
    <w:rsid w:val="00E23CD7"/>
    <w:rsid w:val="00E31F98"/>
    <w:rsid w:val="00E3451B"/>
    <w:rsid w:val="00E363F4"/>
    <w:rsid w:val="00E4254D"/>
    <w:rsid w:val="00E42934"/>
    <w:rsid w:val="00E445D2"/>
    <w:rsid w:val="00E4587B"/>
    <w:rsid w:val="00E4769D"/>
    <w:rsid w:val="00E47E5C"/>
    <w:rsid w:val="00E5372A"/>
    <w:rsid w:val="00E57F13"/>
    <w:rsid w:val="00E61E77"/>
    <w:rsid w:val="00E71288"/>
    <w:rsid w:val="00E753D5"/>
    <w:rsid w:val="00E871C7"/>
    <w:rsid w:val="00E9128E"/>
    <w:rsid w:val="00E919FF"/>
    <w:rsid w:val="00E91A30"/>
    <w:rsid w:val="00E970D2"/>
    <w:rsid w:val="00EA67CA"/>
    <w:rsid w:val="00EB247A"/>
    <w:rsid w:val="00EB5EC3"/>
    <w:rsid w:val="00EB7C1A"/>
    <w:rsid w:val="00EC0B12"/>
    <w:rsid w:val="00EC0E0E"/>
    <w:rsid w:val="00EC2101"/>
    <w:rsid w:val="00EC4353"/>
    <w:rsid w:val="00EC6E23"/>
    <w:rsid w:val="00ED7936"/>
    <w:rsid w:val="00EF040F"/>
    <w:rsid w:val="00EF251A"/>
    <w:rsid w:val="00EF4125"/>
    <w:rsid w:val="00EF49F1"/>
    <w:rsid w:val="00EF7E3A"/>
    <w:rsid w:val="00F05C79"/>
    <w:rsid w:val="00F1456F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62AEF"/>
    <w:rsid w:val="00F63257"/>
    <w:rsid w:val="00F66447"/>
    <w:rsid w:val="00F73DB0"/>
    <w:rsid w:val="00F81334"/>
    <w:rsid w:val="00F8311E"/>
    <w:rsid w:val="00F841B2"/>
    <w:rsid w:val="00F84756"/>
    <w:rsid w:val="00F847C7"/>
    <w:rsid w:val="00F85A02"/>
    <w:rsid w:val="00F91B29"/>
    <w:rsid w:val="00F91EBD"/>
    <w:rsid w:val="00F96873"/>
    <w:rsid w:val="00FA074D"/>
    <w:rsid w:val="00FA103E"/>
    <w:rsid w:val="00FA22E9"/>
    <w:rsid w:val="00FB13B3"/>
    <w:rsid w:val="00FB37F1"/>
    <w:rsid w:val="00FB5912"/>
    <w:rsid w:val="00FB6185"/>
    <w:rsid w:val="00FB6463"/>
    <w:rsid w:val="00FC7CF6"/>
    <w:rsid w:val="00FD0336"/>
    <w:rsid w:val="00FD22F5"/>
    <w:rsid w:val="00FD3667"/>
    <w:rsid w:val="00FD4D95"/>
    <w:rsid w:val="00FD521F"/>
    <w:rsid w:val="00FD65E2"/>
    <w:rsid w:val="00FD7EBC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7161"/>
  <w15:chartTrackingRefBased/>
  <w15:docId w15:val="{9800232F-1D5F-440F-AEC7-192DF72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270"/>
  </w:style>
  <w:style w:type="paragraph" w:styleId="a6">
    <w:name w:val="footer"/>
    <w:basedOn w:val="a"/>
    <w:link w:val="a7"/>
    <w:uiPriority w:val="99"/>
    <w:unhideWhenUsed/>
    <w:rsid w:val="0039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2017-03-05T12:44:00Z</dcterms:created>
  <dcterms:modified xsi:type="dcterms:W3CDTF">2017-03-05T12:47:00Z</dcterms:modified>
</cp:coreProperties>
</file>